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
      <w:pPr>
        <w:spacing w:before="0" w:after="300"/>
      </w:pPr>
      <w:r>
        <w:rPr>
          <w:rFonts w:ascii="calibri" w:hAnsi="calibri" w:eastAsia="calibri" w:cs="calibri"/>
          <w:sz w:val="24"/>
          <w:szCs w:val="24"/>
          <w:b/>
        </w:rPr>
        <w:t xml:space="preserve">Automatyzacja i scenariusze</w:t>
      </w:r>
    </w:p>
    <w:p>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p>
      <w:r>
        <w:rPr>
          <w:rFonts w:ascii="calibri" w:hAnsi="calibri" w:eastAsia="calibri" w:cs="calibri"/>
          <w:sz w:val="24"/>
          <w:szCs w:val="24"/>
        </w:rPr>
        <w:t xml:space="preserve">Mówiąc najprościej, system inteligentnego domu wymaga tylko dwóch elementów.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Wszystko inne można skonfigurować w aplikacji TESLA Smart. Dzięki sieci Wi-Fi aplikacja łączy wszystkie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2026-04-02T05:16:19+02:00</dcterms:created>
  <dcterms:modified xsi:type="dcterms:W3CDTF">2026-04-02T05:16:19+02:00</dcterms:modified>
</cp:coreProperties>
</file>

<file path=docProps/custom.xml><?xml version="1.0" encoding="utf-8"?>
<Properties xmlns="http://schemas.openxmlformats.org/officeDocument/2006/custom-properties" xmlns:vt="http://schemas.openxmlformats.org/officeDocument/2006/docPropsVTypes"/>
</file>